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5124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800488" w:rsidP="00A92E6D">
            <w:pPr>
              <w:rPr>
                <w:color w:val="000000"/>
                <w:sz w:val="20"/>
                <w:szCs w:val="20"/>
              </w:rPr>
            </w:pPr>
            <w:r w:rsidRPr="0094200E">
              <w:rPr>
                <w:color w:val="000000"/>
                <w:sz w:val="20"/>
                <w:szCs w:val="20"/>
              </w:rPr>
              <w:t> </w:t>
            </w:r>
            <w:r w:rsidR="00A92E6D">
              <w:rPr>
                <w:color w:val="000000"/>
                <w:sz w:val="20"/>
                <w:szCs w:val="20"/>
              </w:rPr>
              <w:t>CHE</w:t>
            </w:r>
            <w:r w:rsidR="009021A6" w:rsidRPr="0094200E">
              <w:rPr>
                <w:color w:val="000000"/>
                <w:sz w:val="20"/>
                <w:szCs w:val="20"/>
              </w:rPr>
              <w:t xml:space="preserve">451 </w:t>
            </w:r>
            <w:r w:rsidR="006F5CDB" w:rsidRPr="0094200E">
              <w:rPr>
                <w:color w:val="000000"/>
                <w:sz w:val="20"/>
                <w:szCs w:val="20"/>
              </w:rPr>
              <w:t>KİMYA MÜHENDİSLİĞİ TASARIMI 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C1AB5" w:rsidRPr="0094200E" w:rsidRDefault="00957786" w:rsidP="008C1A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9021A6" w:rsidP="00EA3F74">
            <w:pPr>
              <w:rPr>
                <w:color w:val="000000"/>
                <w:sz w:val="20"/>
                <w:szCs w:val="20"/>
              </w:rPr>
            </w:pPr>
            <w:r w:rsidRPr="0094200E">
              <w:rPr>
                <w:sz w:val="20"/>
                <w:szCs w:val="20"/>
              </w:rPr>
              <w:t xml:space="preserve">Kimya endüstrisinde kullanılan ekipmanların tasarımı ve </w:t>
            </w:r>
            <w:proofErr w:type="gramStart"/>
            <w:r w:rsidRPr="0094200E">
              <w:rPr>
                <w:sz w:val="20"/>
                <w:szCs w:val="20"/>
              </w:rPr>
              <w:t>optimum</w:t>
            </w:r>
            <w:proofErr w:type="gramEnd"/>
            <w:r w:rsidRPr="0094200E">
              <w:rPr>
                <w:sz w:val="20"/>
                <w:szCs w:val="20"/>
              </w:rPr>
              <w:t xml:space="preserve"> işletme şartlarının belirlenmesi. Boru hattı, depolama, ısı değiştiriciler ve ayırma işlemleriyle ilgili değişik tasarım proje çalışmaları ve maliyet analizleri. Bilgisayar destekli tasarım uygulamaları.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9021A6" w:rsidP="0094200E">
            <w:pPr>
              <w:pStyle w:val="KonuBal"/>
              <w:jc w:val="left"/>
              <w:rPr>
                <w:b w:val="0"/>
                <w:sz w:val="20"/>
              </w:rPr>
            </w:pPr>
            <w:proofErr w:type="spellStart"/>
            <w:r w:rsidRPr="0094200E">
              <w:rPr>
                <w:b w:val="0"/>
                <w:sz w:val="20"/>
              </w:rPr>
              <w:t>Peters</w:t>
            </w:r>
            <w:proofErr w:type="spellEnd"/>
            <w:r w:rsidRPr="0094200E">
              <w:rPr>
                <w:b w:val="0"/>
                <w:sz w:val="20"/>
              </w:rPr>
              <w:t xml:space="preserve"> M.S, </w:t>
            </w:r>
            <w:proofErr w:type="spellStart"/>
            <w:r w:rsidRPr="0094200E">
              <w:rPr>
                <w:b w:val="0"/>
                <w:sz w:val="20"/>
              </w:rPr>
              <w:t>Timmerhaus</w:t>
            </w:r>
            <w:proofErr w:type="spellEnd"/>
            <w:r w:rsidRPr="0094200E">
              <w:rPr>
                <w:b w:val="0"/>
                <w:sz w:val="20"/>
              </w:rPr>
              <w:t xml:space="preserve"> K.D</w:t>
            </w:r>
            <w:proofErr w:type="gramStart"/>
            <w:r w:rsidRPr="0094200E">
              <w:rPr>
                <w:b w:val="0"/>
                <w:sz w:val="20"/>
              </w:rPr>
              <w:t>.,</w:t>
            </w:r>
            <w:proofErr w:type="gramEnd"/>
            <w:r w:rsidRPr="0094200E">
              <w:rPr>
                <w:b w:val="0"/>
                <w:sz w:val="20"/>
              </w:rPr>
              <w:t xml:space="preserve"> West, R.E. “</w:t>
            </w:r>
            <w:proofErr w:type="spellStart"/>
            <w:r w:rsidR="0094200E">
              <w:rPr>
                <w:b w:val="0"/>
                <w:sz w:val="20"/>
              </w:rPr>
              <w:t>Plant</w:t>
            </w:r>
            <w:proofErr w:type="spellEnd"/>
            <w:r w:rsidR="0094200E">
              <w:rPr>
                <w:b w:val="0"/>
                <w:sz w:val="20"/>
              </w:rPr>
              <w:t xml:space="preserve"> Design </w:t>
            </w:r>
            <w:proofErr w:type="spellStart"/>
            <w:r w:rsidR="0094200E">
              <w:rPr>
                <w:b w:val="0"/>
                <w:sz w:val="20"/>
              </w:rPr>
              <w:t>and</w:t>
            </w:r>
            <w:proofErr w:type="spellEnd"/>
            <w:r w:rsidR="0094200E">
              <w:rPr>
                <w:b w:val="0"/>
                <w:sz w:val="20"/>
              </w:rPr>
              <w:t xml:space="preserve"> </w:t>
            </w:r>
            <w:proofErr w:type="spellStart"/>
            <w:r w:rsidR="0094200E">
              <w:rPr>
                <w:b w:val="0"/>
                <w:sz w:val="20"/>
              </w:rPr>
              <w:t>Economics</w:t>
            </w:r>
            <w:proofErr w:type="spellEnd"/>
            <w:r w:rsidR="0094200E">
              <w:rPr>
                <w:b w:val="0"/>
                <w:sz w:val="20"/>
              </w:rPr>
              <w:t xml:space="preserve"> </w:t>
            </w:r>
            <w:proofErr w:type="spellStart"/>
            <w:r w:rsidR="0094200E">
              <w:rPr>
                <w:b w:val="0"/>
                <w:sz w:val="20"/>
              </w:rPr>
              <w:t>For</w:t>
            </w:r>
            <w:proofErr w:type="spellEnd"/>
            <w:r w:rsidR="0094200E">
              <w:rPr>
                <w:b w:val="0"/>
                <w:sz w:val="20"/>
              </w:rPr>
              <w:t xml:space="preserve"> </w:t>
            </w:r>
            <w:proofErr w:type="spellStart"/>
            <w:r w:rsidRPr="0094200E">
              <w:rPr>
                <w:b w:val="0"/>
                <w:sz w:val="20"/>
              </w:rPr>
              <w:t>Chemical</w:t>
            </w:r>
            <w:proofErr w:type="spellEnd"/>
            <w:r w:rsidRPr="0094200E">
              <w:rPr>
                <w:b w:val="0"/>
                <w:sz w:val="20"/>
              </w:rPr>
              <w:t xml:space="preserve">   </w:t>
            </w:r>
            <w:proofErr w:type="spellStart"/>
            <w:r w:rsidRPr="0094200E">
              <w:rPr>
                <w:b w:val="0"/>
                <w:sz w:val="20"/>
              </w:rPr>
              <w:t>Engineers</w:t>
            </w:r>
            <w:proofErr w:type="spellEnd"/>
            <w:r w:rsidRPr="0094200E">
              <w:rPr>
                <w:b w:val="0"/>
                <w:sz w:val="20"/>
              </w:rPr>
              <w:t xml:space="preserve">”, </w:t>
            </w:r>
            <w:proofErr w:type="spellStart"/>
            <w:r w:rsidRPr="0094200E">
              <w:rPr>
                <w:b w:val="0"/>
                <w:sz w:val="20"/>
              </w:rPr>
              <w:t>Fifth</w:t>
            </w:r>
            <w:proofErr w:type="spellEnd"/>
            <w:r w:rsidRPr="0094200E">
              <w:rPr>
                <w:b w:val="0"/>
                <w:sz w:val="20"/>
              </w:rPr>
              <w:t xml:space="preserve"> ed., </w:t>
            </w:r>
            <w:proofErr w:type="spellStart"/>
            <w:r w:rsidRPr="0094200E">
              <w:rPr>
                <w:b w:val="0"/>
                <w:sz w:val="20"/>
              </w:rPr>
              <w:t>McGraw-Hill</w:t>
            </w:r>
            <w:proofErr w:type="spellEnd"/>
            <w:r w:rsidRPr="0094200E">
              <w:rPr>
                <w:b w:val="0"/>
                <w:sz w:val="20"/>
              </w:rPr>
              <w:t xml:space="preserve">, New York  (2003).  </w:t>
            </w:r>
          </w:p>
          <w:p w:rsidR="00800488" w:rsidRPr="0094200E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EF32E1">
              <w:rPr>
                <w:sz w:val="18"/>
                <w:szCs w:val="18"/>
                <w:lang w:val="en-US"/>
              </w:rPr>
              <w:t>Turton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R.,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Bailie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R.C., Whiting, W.B.,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Shaeiwitz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J.A., Bhattacharyya D., “Analysis Synthesis and Design of Chemical Processes”, </w:t>
            </w:r>
            <w:proofErr w:type="gramStart"/>
            <w:r w:rsidRPr="00EF32E1">
              <w:rPr>
                <w:sz w:val="18"/>
                <w:szCs w:val="18"/>
                <w:lang w:val="en-US"/>
              </w:rPr>
              <w:t>4</w:t>
            </w:r>
            <w:r w:rsidRPr="00EF32E1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EF32E1">
              <w:rPr>
                <w:sz w:val="18"/>
                <w:szCs w:val="18"/>
                <w:lang w:val="en-US"/>
              </w:rPr>
              <w:t>Edt.,</w:t>
            </w:r>
            <w:proofErr w:type="gramEnd"/>
            <w:r w:rsidRPr="00EF32E1">
              <w:rPr>
                <w:sz w:val="18"/>
                <w:szCs w:val="18"/>
                <w:lang w:val="en-US"/>
              </w:rPr>
              <w:t xml:space="preserve"> Prentice Hall, New Jersey, 2013. 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EF32E1">
              <w:rPr>
                <w:sz w:val="18"/>
                <w:szCs w:val="18"/>
              </w:rPr>
              <w:t>Seider.W.D</w:t>
            </w:r>
            <w:proofErr w:type="spellEnd"/>
            <w:proofErr w:type="gramStart"/>
            <w:r w:rsidRPr="00EF32E1">
              <w:rPr>
                <w:sz w:val="18"/>
                <w:szCs w:val="18"/>
              </w:rPr>
              <w:t>.,</w:t>
            </w:r>
            <w:proofErr w:type="gramEnd"/>
            <w:r w:rsidRPr="00EF32E1">
              <w:rPr>
                <w:sz w:val="18"/>
                <w:szCs w:val="18"/>
              </w:rPr>
              <w:t xml:space="preserve"> </w:t>
            </w:r>
            <w:proofErr w:type="spellStart"/>
            <w:r w:rsidRPr="00EF32E1">
              <w:rPr>
                <w:sz w:val="18"/>
                <w:szCs w:val="18"/>
              </w:rPr>
              <w:t>Seader</w:t>
            </w:r>
            <w:proofErr w:type="spellEnd"/>
            <w:r w:rsidRPr="00EF32E1">
              <w:rPr>
                <w:sz w:val="18"/>
                <w:szCs w:val="18"/>
              </w:rPr>
              <w:t>, J.D.,</w:t>
            </w:r>
            <w:proofErr w:type="spellStart"/>
            <w:r w:rsidRPr="00EF32E1">
              <w:rPr>
                <w:sz w:val="18"/>
                <w:szCs w:val="18"/>
              </w:rPr>
              <w:t>Lewin</w:t>
            </w:r>
            <w:proofErr w:type="spellEnd"/>
            <w:r w:rsidRPr="00EF32E1">
              <w:rPr>
                <w:sz w:val="18"/>
                <w:szCs w:val="18"/>
              </w:rPr>
              <w:t xml:space="preserve">, D,R., </w:t>
            </w:r>
            <w:proofErr w:type="spellStart"/>
            <w:r w:rsidRPr="00EF32E1">
              <w:rPr>
                <w:sz w:val="18"/>
                <w:szCs w:val="18"/>
              </w:rPr>
              <w:t>Widago</w:t>
            </w:r>
            <w:proofErr w:type="spellEnd"/>
            <w:r w:rsidRPr="00EF32E1">
              <w:rPr>
                <w:sz w:val="18"/>
                <w:szCs w:val="18"/>
              </w:rPr>
              <w:t xml:space="preserve">, S., "Product </w:t>
            </w:r>
            <w:proofErr w:type="spellStart"/>
            <w:r w:rsidRPr="00EF32E1">
              <w:rPr>
                <w:sz w:val="18"/>
                <w:szCs w:val="18"/>
              </w:rPr>
              <w:t>and</w:t>
            </w:r>
            <w:proofErr w:type="spellEnd"/>
            <w:r w:rsidRPr="00EF32E1">
              <w:rPr>
                <w:sz w:val="18"/>
                <w:szCs w:val="18"/>
              </w:rPr>
              <w:t xml:space="preserve"> </w:t>
            </w:r>
            <w:proofErr w:type="spellStart"/>
            <w:r w:rsidRPr="00EF32E1">
              <w:rPr>
                <w:sz w:val="18"/>
                <w:szCs w:val="18"/>
              </w:rPr>
              <w:t>Process</w:t>
            </w:r>
            <w:proofErr w:type="spellEnd"/>
            <w:r w:rsidRPr="00EF32E1">
              <w:rPr>
                <w:sz w:val="18"/>
                <w:szCs w:val="18"/>
              </w:rPr>
              <w:t xml:space="preserve"> Design </w:t>
            </w:r>
            <w:proofErr w:type="spellStart"/>
            <w:r w:rsidRPr="00EF32E1">
              <w:rPr>
                <w:sz w:val="18"/>
                <w:szCs w:val="18"/>
              </w:rPr>
              <w:t>Principles</w:t>
            </w:r>
            <w:proofErr w:type="spellEnd"/>
            <w:r w:rsidRPr="00EF32E1">
              <w:rPr>
                <w:sz w:val="18"/>
                <w:szCs w:val="18"/>
              </w:rPr>
              <w:t xml:space="preserve">", 3rd ed.,  </w:t>
            </w:r>
            <w:proofErr w:type="spellStart"/>
            <w:r w:rsidRPr="00EF32E1">
              <w:rPr>
                <w:sz w:val="18"/>
                <w:szCs w:val="18"/>
              </w:rPr>
              <w:t>Wiley</w:t>
            </w:r>
            <w:proofErr w:type="spellEnd"/>
            <w:r w:rsidRPr="00EF32E1">
              <w:rPr>
                <w:sz w:val="18"/>
                <w:szCs w:val="18"/>
              </w:rPr>
              <w:t xml:space="preserve">, New York, </w:t>
            </w:r>
            <w:r w:rsidRPr="00EF32E1">
              <w:rPr>
                <w:noProof/>
                <w:sz w:val="18"/>
                <w:szCs w:val="18"/>
              </w:rPr>
              <w:t>2010.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 xml:space="preserve">J.M. Coulson, J.F. Richardson and R.K.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Sinnott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>, Chemical Engineering Volume &amp; Design, 4</w:t>
            </w:r>
            <w:r w:rsidRPr="00EF32E1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EF32E1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 xml:space="preserve">J.R.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Backhurst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 and J.H. Harker, Process Plant Design, Heinemann Educational Books Ltd., London, 1983.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</w:rPr>
              <w:t>Perry, R.H</w:t>
            </w:r>
            <w:proofErr w:type="gramStart"/>
            <w:r w:rsidRPr="00EF32E1">
              <w:rPr>
                <w:sz w:val="18"/>
                <w:szCs w:val="18"/>
              </w:rPr>
              <w:t>.,</w:t>
            </w:r>
            <w:proofErr w:type="gramEnd"/>
            <w:r w:rsidRPr="00EF32E1">
              <w:rPr>
                <w:sz w:val="18"/>
                <w:szCs w:val="18"/>
              </w:rPr>
              <w:t xml:space="preserve"> </w:t>
            </w:r>
            <w:proofErr w:type="spellStart"/>
            <w:r w:rsidRPr="00EF32E1">
              <w:rPr>
                <w:sz w:val="18"/>
                <w:szCs w:val="18"/>
              </w:rPr>
              <w:t>Green,D.W</w:t>
            </w:r>
            <w:proofErr w:type="spellEnd"/>
            <w:r w:rsidRPr="00EF32E1">
              <w:rPr>
                <w:sz w:val="18"/>
                <w:szCs w:val="18"/>
              </w:rPr>
              <w:t>., "</w:t>
            </w:r>
            <w:proofErr w:type="spellStart"/>
            <w:r w:rsidRPr="00EF32E1">
              <w:rPr>
                <w:sz w:val="18"/>
                <w:szCs w:val="18"/>
              </w:rPr>
              <w:t>Perry's</w:t>
            </w:r>
            <w:proofErr w:type="spellEnd"/>
            <w:r w:rsidRPr="00EF32E1">
              <w:rPr>
                <w:sz w:val="18"/>
                <w:szCs w:val="18"/>
              </w:rPr>
              <w:t xml:space="preserve"> </w:t>
            </w:r>
            <w:proofErr w:type="spellStart"/>
            <w:r w:rsidRPr="00EF32E1">
              <w:rPr>
                <w:sz w:val="18"/>
                <w:szCs w:val="18"/>
              </w:rPr>
              <w:t>Chemical</w:t>
            </w:r>
            <w:proofErr w:type="spellEnd"/>
            <w:r w:rsidRPr="00EF32E1">
              <w:rPr>
                <w:sz w:val="18"/>
                <w:szCs w:val="18"/>
              </w:rPr>
              <w:t xml:space="preserve"> </w:t>
            </w:r>
            <w:proofErr w:type="spellStart"/>
            <w:r w:rsidRPr="00EF32E1">
              <w:rPr>
                <w:sz w:val="18"/>
                <w:szCs w:val="18"/>
              </w:rPr>
              <w:t>Engineers</w:t>
            </w:r>
            <w:proofErr w:type="spellEnd"/>
            <w:r w:rsidRPr="00EF32E1">
              <w:rPr>
                <w:sz w:val="18"/>
                <w:szCs w:val="18"/>
              </w:rPr>
              <w:t xml:space="preserve">' </w:t>
            </w:r>
            <w:proofErr w:type="spellStart"/>
            <w:r w:rsidRPr="00EF32E1">
              <w:rPr>
                <w:sz w:val="18"/>
                <w:szCs w:val="18"/>
              </w:rPr>
              <w:t>Handbook</w:t>
            </w:r>
            <w:proofErr w:type="spellEnd"/>
            <w:r w:rsidRPr="00EF32E1">
              <w:rPr>
                <w:sz w:val="18"/>
                <w:szCs w:val="18"/>
              </w:rPr>
              <w:t xml:space="preserve">," </w:t>
            </w:r>
            <w:proofErr w:type="spellStart"/>
            <w:r w:rsidRPr="00EF32E1">
              <w:rPr>
                <w:sz w:val="18"/>
                <w:szCs w:val="18"/>
              </w:rPr>
              <w:t>Seventh</w:t>
            </w:r>
            <w:proofErr w:type="spellEnd"/>
            <w:r w:rsidRPr="00EF32E1">
              <w:rPr>
                <w:sz w:val="18"/>
                <w:szCs w:val="18"/>
              </w:rPr>
              <w:t xml:space="preserve"> ed., </w:t>
            </w:r>
            <w:proofErr w:type="spellStart"/>
            <w:r w:rsidRPr="00EF32E1">
              <w:rPr>
                <w:sz w:val="18"/>
                <w:szCs w:val="18"/>
              </w:rPr>
              <w:t>McGraw-Hill</w:t>
            </w:r>
            <w:proofErr w:type="spellEnd"/>
            <w:r w:rsidRPr="00EF32E1">
              <w:rPr>
                <w:sz w:val="18"/>
                <w:szCs w:val="18"/>
              </w:rPr>
              <w:t>, New York,</w:t>
            </w:r>
            <w:r w:rsidRPr="00EF32E1">
              <w:rPr>
                <w:noProof/>
                <w:sz w:val="18"/>
                <w:szCs w:val="18"/>
              </w:rPr>
              <w:t xml:space="preserve"> 1998.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EF32E1">
              <w:rPr>
                <w:sz w:val="18"/>
                <w:szCs w:val="18"/>
                <w:lang w:val="en-US"/>
              </w:rPr>
              <w:t>Biegler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L.T.,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Grosmann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I.E.,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Westerbeg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A.W., “Systematic Methods </w:t>
            </w:r>
            <w:proofErr w:type="gramStart"/>
            <w:r w:rsidRPr="00EF32E1">
              <w:rPr>
                <w:sz w:val="18"/>
                <w:szCs w:val="18"/>
                <w:lang w:val="en-US"/>
              </w:rPr>
              <w:t>of  Chemical</w:t>
            </w:r>
            <w:proofErr w:type="gramEnd"/>
            <w:r w:rsidRPr="00EF32E1">
              <w:rPr>
                <w:sz w:val="18"/>
                <w:szCs w:val="18"/>
                <w:lang w:val="en-US"/>
              </w:rPr>
              <w:t xml:space="preserve"> Process Design”, Prentice Hall,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NewJersey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 (1997).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EF32E1">
              <w:rPr>
                <w:sz w:val="18"/>
                <w:szCs w:val="18"/>
                <w:lang w:val="en-US"/>
              </w:rPr>
              <w:t>Sinnott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EF32E1">
              <w:rPr>
                <w:sz w:val="18"/>
                <w:szCs w:val="18"/>
                <w:lang w:val="en-US"/>
              </w:rPr>
              <w:t>Rk.K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>.,</w:t>
            </w:r>
            <w:proofErr w:type="gramEnd"/>
            <w:r w:rsidRPr="00EF32E1">
              <w:rPr>
                <w:sz w:val="18"/>
                <w:szCs w:val="18"/>
                <w:lang w:val="en-US"/>
              </w:rPr>
              <w:t xml:space="preserve"> “An Introduction to Chemical Engineering Design”,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Pergamon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 Press, Oxford (1983).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EF32E1">
              <w:rPr>
                <w:sz w:val="18"/>
                <w:szCs w:val="18"/>
                <w:lang w:val="en-US"/>
              </w:rPr>
              <w:t>Backhurst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C.R., Marker J.H., “Process Plant Design”,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Heinmann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>, London (1973).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 xml:space="preserve">Resnick, W., “Process Analysis and Design for Chemical Engineers”, McGraw-Hill,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NewYork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 (1981).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 xml:space="preserve">Rudd, D.F., Powers, G.J.,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Siirola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J.J., “Process Synthesis”,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PrenticeHall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NewJersey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 (1973).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EF32E1">
              <w:rPr>
                <w:sz w:val="18"/>
                <w:szCs w:val="18"/>
                <w:lang w:val="en-US"/>
              </w:rPr>
              <w:t>Mecklenburgh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>, J.C., “Plant Layout”, Leonard Hill Books, Guildford (1973).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EF32E1">
              <w:rPr>
                <w:sz w:val="18"/>
                <w:szCs w:val="18"/>
                <w:lang w:val="en-US"/>
              </w:rPr>
              <w:t>Vilbrandt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>, F.C., Dryden, C.E., “Chemical Engineering Plant Design”, 4</w:t>
            </w:r>
            <w:r w:rsidRPr="00EF32E1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EF32E1">
              <w:rPr>
                <w:sz w:val="18"/>
                <w:szCs w:val="18"/>
                <w:lang w:val="en-US"/>
              </w:rPr>
              <w:t xml:space="preserve"> Ed., McGraw-Hill, </w:t>
            </w:r>
            <w:proofErr w:type="spellStart"/>
            <w:r w:rsidRPr="00EF32E1">
              <w:rPr>
                <w:sz w:val="18"/>
                <w:szCs w:val="18"/>
                <w:lang w:val="en-US"/>
              </w:rPr>
              <w:t>NewYork</w:t>
            </w:r>
            <w:proofErr w:type="spellEnd"/>
            <w:r w:rsidRPr="00EF32E1">
              <w:rPr>
                <w:sz w:val="18"/>
                <w:szCs w:val="18"/>
                <w:lang w:val="en-US"/>
              </w:rPr>
              <w:t xml:space="preserve"> (1959).</w:t>
            </w:r>
          </w:p>
          <w:p w:rsidR="00E41369" w:rsidRPr="00EF32E1" w:rsidRDefault="00E41369" w:rsidP="00E41369">
            <w:pPr>
              <w:pStyle w:val="ListeParagraf"/>
              <w:numPr>
                <w:ilvl w:val="0"/>
                <w:numId w:val="6"/>
              </w:numPr>
              <w:ind w:left="307"/>
              <w:rPr>
                <w:sz w:val="18"/>
                <w:szCs w:val="18"/>
                <w:lang w:val="en-US"/>
              </w:rPr>
            </w:pPr>
            <w:r w:rsidRPr="00EF32E1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E41369" w:rsidRPr="00EF32E1" w:rsidRDefault="00E41369" w:rsidP="00E41369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Edgar, T.F., </w:t>
            </w:r>
            <w:proofErr w:type="spellStart"/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Himmelblau</w:t>
            </w:r>
            <w:proofErr w:type="spellEnd"/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, D.M., "Optimization of Chemical Processes", McGraw-Hill, (2001). </w:t>
            </w:r>
          </w:p>
          <w:p w:rsidR="00E41369" w:rsidRPr="00EF32E1" w:rsidRDefault="00E41369" w:rsidP="00E41369">
            <w:pPr>
              <w:pStyle w:val="HTMLncedenBiimlendirilmi"/>
              <w:numPr>
                <w:ilvl w:val="0"/>
                <w:numId w:val="6"/>
              </w:numPr>
              <w:ind w:left="307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Speight, J., </w:t>
            </w:r>
            <w:proofErr w:type="gramStart"/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" Chemical</w:t>
            </w:r>
            <w:proofErr w:type="gramEnd"/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Process and Design Handbook", 1</w:t>
            </w:r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  <w:lang w:val="en-US"/>
              </w:rPr>
              <w:t>st</w:t>
            </w:r>
            <w:r w:rsidRPr="00EF32E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Ed., McGraw-Hill, (2002). </w:t>
            </w:r>
          </w:p>
          <w:p w:rsidR="009021A6" w:rsidRPr="0094200E" w:rsidRDefault="009021A6" w:rsidP="00E4136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94200E" w:rsidP="0074081A">
            <w:pPr>
              <w:rPr>
                <w:color w:val="000000"/>
                <w:sz w:val="20"/>
                <w:szCs w:val="20"/>
              </w:rPr>
            </w:pPr>
            <w:r w:rsidRPr="0094200E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9021A6" w:rsidP="009C384F">
            <w:pPr>
              <w:rPr>
                <w:color w:val="000000"/>
                <w:sz w:val="20"/>
                <w:szCs w:val="20"/>
              </w:rPr>
            </w:pPr>
            <w:r w:rsidRPr="0094200E">
              <w:rPr>
                <w:sz w:val="20"/>
                <w:szCs w:val="20"/>
              </w:rPr>
              <w:t xml:space="preserve">KM 321 Isı Aktarımı, KM 302 Kütle Aktarımı I, KM 341 </w:t>
            </w:r>
            <w:r w:rsidR="009C384F">
              <w:rPr>
                <w:sz w:val="20"/>
                <w:szCs w:val="20"/>
              </w:rPr>
              <w:t xml:space="preserve">Kimyasal Reaksiyon </w:t>
            </w:r>
            <w:proofErr w:type="spellStart"/>
            <w:proofErr w:type="gramStart"/>
            <w:r w:rsidR="009C384F">
              <w:rPr>
                <w:sz w:val="20"/>
                <w:szCs w:val="20"/>
              </w:rPr>
              <w:t>Mühendisliği,KM</w:t>
            </w:r>
            <w:proofErr w:type="spellEnd"/>
            <w:proofErr w:type="gramEnd"/>
            <w:r w:rsidR="009C384F">
              <w:rPr>
                <w:sz w:val="20"/>
                <w:szCs w:val="20"/>
              </w:rPr>
              <w:t xml:space="preserve"> 378 Mühendislik Ekonomisi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800488" w:rsidP="0074081A">
            <w:pPr>
              <w:rPr>
                <w:color w:val="000000"/>
                <w:sz w:val="20"/>
                <w:szCs w:val="20"/>
              </w:rPr>
            </w:pPr>
            <w:r w:rsidRPr="0094200E">
              <w:rPr>
                <w:color w:val="000000"/>
                <w:sz w:val="20"/>
                <w:szCs w:val="20"/>
              </w:rPr>
              <w:t> </w:t>
            </w:r>
            <w:r w:rsidR="009B2480" w:rsidRPr="0094200E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800488" w:rsidP="009021A6">
            <w:pPr>
              <w:rPr>
                <w:color w:val="000000"/>
                <w:sz w:val="20"/>
                <w:szCs w:val="20"/>
              </w:rPr>
            </w:pPr>
            <w:r w:rsidRPr="0094200E">
              <w:rPr>
                <w:color w:val="000000"/>
                <w:sz w:val="20"/>
                <w:szCs w:val="20"/>
              </w:rPr>
              <w:t> </w:t>
            </w:r>
            <w:r w:rsidR="009021A6" w:rsidRPr="0094200E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021A6" w:rsidRPr="0094200E" w:rsidRDefault="009021A6" w:rsidP="009021A6">
            <w:pPr>
              <w:jc w:val="both"/>
              <w:rPr>
                <w:sz w:val="20"/>
                <w:szCs w:val="20"/>
              </w:rPr>
            </w:pPr>
            <w:r w:rsidRPr="0094200E">
              <w:rPr>
                <w:sz w:val="20"/>
                <w:szCs w:val="20"/>
              </w:rPr>
              <w:t xml:space="preserve">Kimyasal </w:t>
            </w:r>
            <w:proofErr w:type="gramStart"/>
            <w:r w:rsidRPr="0094200E">
              <w:rPr>
                <w:sz w:val="20"/>
                <w:szCs w:val="20"/>
              </w:rPr>
              <w:t>proses</w:t>
            </w:r>
            <w:proofErr w:type="gramEnd"/>
            <w:r w:rsidRPr="0094200E">
              <w:rPr>
                <w:sz w:val="20"/>
                <w:szCs w:val="20"/>
              </w:rPr>
              <w:t xml:space="preserve"> tasarımında takip edilecek genel felsefeyi anlamak ve daha önceden öğrenilen madde denkliği, enerji denkliği, termodinamik, temel işlemler ve reaksiyon sistemi temel kavramlarını, prosesi oluşturan temel ekipmanların tasarımında kullanmak. Detaylı </w:t>
            </w:r>
            <w:proofErr w:type="gramStart"/>
            <w:r w:rsidRPr="0094200E">
              <w:rPr>
                <w:sz w:val="20"/>
                <w:szCs w:val="20"/>
              </w:rPr>
              <w:t>ekipman</w:t>
            </w:r>
            <w:proofErr w:type="gramEnd"/>
            <w:r w:rsidRPr="0094200E">
              <w:rPr>
                <w:sz w:val="20"/>
                <w:szCs w:val="20"/>
              </w:rPr>
              <w:t xml:space="preserve"> tasarımlarını (en azından bir boru hattı, bir ısı değiştiricisi, bir </w:t>
            </w:r>
            <w:proofErr w:type="spellStart"/>
            <w:r w:rsidRPr="0094200E">
              <w:rPr>
                <w:sz w:val="20"/>
                <w:szCs w:val="20"/>
              </w:rPr>
              <w:t>distilasyon</w:t>
            </w:r>
            <w:proofErr w:type="spellEnd"/>
            <w:r w:rsidRPr="0094200E">
              <w:rPr>
                <w:sz w:val="20"/>
                <w:szCs w:val="20"/>
              </w:rPr>
              <w:t xml:space="preserve"> kolonu ve bir reaktöre ait) yapmak ve maliyet analizinden yararlanarak optimum parametreleri belirlemek. </w:t>
            </w:r>
            <w:proofErr w:type="gramStart"/>
            <w:r w:rsidRPr="0094200E">
              <w:rPr>
                <w:sz w:val="20"/>
                <w:szCs w:val="20"/>
              </w:rPr>
              <w:t>Grup çalışmasını öğrenmek ve özendirmek.</w:t>
            </w:r>
            <w:proofErr w:type="gramEnd"/>
          </w:p>
          <w:p w:rsidR="00800488" w:rsidRPr="0094200E" w:rsidRDefault="00800488" w:rsidP="009021A6">
            <w:pPr>
              <w:pStyle w:val="KonuBal"/>
              <w:ind w:left="360"/>
              <w:jc w:val="left"/>
              <w:rPr>
                <w:b w:val="0"/>
                <w:sz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222B8" w:rsidRDefault="000222B8" w:rsidP="009021A6">
            <w:pPr>
              <w:rPr>
                <w:color w:val="000000"/>
                <w:sz w:val="20"/>
                <w:szCs w:val="20"/>
              </w:rPr>
            </w:pPr>
            <w:r w:rsidRPr="000222B8">
              <w:rPr>
                <w:sz w:val="20"/>
                <w:szCs w:val="20"/>
                <w:shd w:val="clear" w:color="auto" w:fill="FFFFFF"/>
              </w:rPr>
              <w:t xml:space="preserve">Kimyasal </w:t>
            </w:r>
            <w:proofErr w:type="gramStart"/>
            <w:r w:rsidRPr="000222B8">
              <w:rPr>
                <w:sz w:val="20"/>
                <w:szCs w:val="20"/>
                <w:shd w:val="clear" w:color="auto" w:fill="FFFFFF"/>
              </w:rPr>
              <w:t>proseslerin</w:t>
            </w:r>
            <w:proofErr w:type="gramEnd"/>
            <w:r w:rsidRPr="000222B8">
              <w:rPr>
                <w:sz w:val="20"/>
                <w:szCs w:val="20"/>
                <w:shd w:val="clear" w:color="auto" w:fill="FFFFFF"/>
              </w:rPr>
              <w:t xml:space="preserve"> temel ekipmanlarının tasarımında takip edilmesi gereken genel felsefe ve yaklaşım.</w:t>
            </w:r>
            <w:r w:rsidRPr="000222B8">
              <w:rPr>
                <w:sz w:val="20"/>
                <w:szCs w:val="20"/>
              </w:rPr>
              <w:br/>
            </w:r>
            <w:r w:rsidRPr="000222B8">
              <w:rPr>
                <w:sz w:val="20"/>
                <w:szCs w:val="20"/>
                <w:shd w:val="clear" w:color="auto" w:fill="FFFFFF"/>
              </w:rPr>
              <w:t xml:space="preserve">Öğrenilmiş mesleki kavramların </w:t>
            </w:r>
            <w:proofErr w:type="spellStart"/>
            <w:r w:rsidRPr="000222B8">
              <w:rPr>
                <w:sz w:val="20"/>
                <w:szCs w:val="20"/>
                <w:shd w:val="clear" w:color="auto" w:fill="FFFFFF"/>
              </w:rPr>
              <w:t>sentezininin</w:t>
            </w:r>
            <w:proofErr w:type="spellEnd"/>
            <w:r w:rsidRPr="000222B8">
              <w:rPr>
                <w:sz w:val="20"/>
                <w:szCs w:val="20"/>
                <w:shd w:val="clear" w:color="auto" w:fill="FFFFFF"/>
              </w:rPr>
              <w:t xml:space="preserve"> yapılması ve tasarım çalışmalarında uygulanması.</w:t>
            </w:r>
            <w:r w:rsidRPr="000222B8">
              <w:rPr>
                <w:sz w:val="20"/>
                <w:szCs w:val="20"/>
              </w:rPr>
              <w:br/>
            </w:r>
            <w:r w:rsidRPr="000222B8">
              <w:rPr>
                <w:sz w:val="20"/>
                <w:szCs w:val="20"/>
                <w:shd w:val="clear" w:color="auto" w:fill="FFFFFF"/>
              </w:rPr>
              <w:t>Tasarım problemlerinin formüle edilmesi, çözüm yöntemlerinin belirlenmesi ve uygulanması.</w:t>
            </w:r>
            <w:r w:rsidRPr="000222B8">
              <w:rPr>
                <w:sz w:val="20"/>
                <w:szCs w:val="20"/>
              </w:rPr>
              <w:br/>
            </w:r>
            <w:proofErr w:type="gramStart"/>
            <w:r w:rsidRPr="000222B8">
              <w:rPr>
                <w:sz w:val="20"/>
                <w:szCs w:val="20"/>
                <w:shd w:val="clear" w:color="auto" w:fill="FFFFFF"/>
              </w:rPr>
              <w:t>Alternatif seçeneklerin değerlendirilmesi.</w:t>
            </w:r>
            <w:proofErr w:type="gramEnd"/>
            <w:r w:rsidRPr="000222B8">
              <w:rPr>
                <w:sz w:val="20"/>
                <w:szCs w:val="20"/>
              </w:rPr>
              <w:br/>
            </w:r>
            <w:r w:rsidRPr="000222B8">
              <w:rPr>
                <w:sz w:val="20"/>
                <w:szCs w:val="20"/>
                <w:shd w:val="clear" w:color="auto" w:fill="FFFFFF"/>
              </w:rPr>
              <w:t xml:space="preserve">Temel ekipmanların detaylı tasarımı, </w:t>
            </w:r>
            <w:proofErr w:type="gramStart"/>
            <w:r w:rsidRPr="000222B8">
              <w:rPr>
                <w:sz w:val="20"/>
                <w:szCs w:val="20"/>
                <w:shd w:val="clear" w:color="auto" w:fill="FFFFFF"/>
              </w:rPr>
              <w:t>optimum</w:t>
            </w:r>
            <w:proofErr w:type="gramEnd"/>
            <w:r w:rsidRPr="000222B8">
              <w:rPr>
                <w:sz w:val="20"/>
                <w:szCs w:val="20"/>
                <w:shd w:val="clear" w:color="auto" w:fill="FFFFFF"/>
              </w:rPr>
              <w:t xml:space="preserve"> tasarım parametrelerinin belirlenmesi ve maliyet hesaplarının yürütülmesi.</w:t>
            </w:r>
            <w:r w:rsidRPr="000222B8">
              <w:rPr>
                <w:sz w:val="20"/>
                <w:szCs w:val="20"/>
              </w:rPr>
              <w:br/>
            </w:r>
            <w:r w:rsidRPr="000222B8">
              <w:rPr>
                <w:sz w:val="20"/>
                <w:szCs w:val="20"/>
                <w:shd w:val="clear" w:color="auto" w:fill="FFFFFF"/>
              </w:rPr>
              <w:t xml:space="preserve">Tasarımda çevre, güvenlik vb. kavramlarının </w:t>
            </w:r>
            <w:proofErr w:type="spellStart"/>
            <w:r w:rsidRPr="000222B8">
              <w:rPr>
                <w:sz w:val="20"/>
                <w:szCs w:val="20"/>
                <w:shd w:val="clear" w:color="auto" w:fill="FFFFFF"/>
              </w:rPr>
              <w:t>gözönünde</w:t>
            </w:r>
            <w:proofErr w:type="spellEnd"/>
            <w:r w:rsidRPr="000222B8">
              <w:rPr>
                <w:sz w:val="20"/>
                <w:szCs w:val="20"/>
                <w:shd w:val="clear" w:color="auto" w:fill="FFFFFF"/>
              </w:rPr>
              <w:t xml:space="preserve"> bulundurması bilinci.</w:t>
            </w:r>
            <w:r w:rsidRPr="000222B8">
              <w:rPr>
                <w:sz w:val="20"/>
                <w:szCs w:val="20"/>
              </w:rPr>
              <w:br/>
            </w:r>
            <w:proofErr w:type="gramStart"/>
            <w:r w:rsidRPr="000222B8">
              <w:rPr>
                <w:sz w:val="20"/>
                <w:szCs w:val="20"/>
                <w:shd w:val="clear" w:color="auto" w:fill="FFFFFF"/>
              </w:rPr>
              <w:t>Mühendislik etik kavramı ve bilinci.</w:t>
            </w:r>
            <w:proofErr w:type="gramEnd"/>
            <w:r w:rsidRPr="000222B8">
              <w:rPr>
                <w:sz w:val="20"/>
                <w:szCs w:val="20"/>
              </w:rPr>
              <w:br/>
            </w:r>
            <w:r w:rsidRPr="000222B8">
              <w:rPr>
                <w:sz w:val="20"/>
                <w:szCs w:val="20"/>
                <w:shd w:val="clear" w:color="auto" w:fill="FFFFFF"/>
              </w:rPr>
              <w:t xml:space="preserve">Yaratıcılığın geliştirilmesi. </w:t>
            </w:r>
            <w:proofErr w:type="gramStart"/>
            <w:r w:rsidRPr="000222B8">
              <w:rPr>
                <w:sz w:val="20"/>
                <w:szCs w:val="20"/>
                <w:shd w:val="clear" w:color="auto" w:fill="FFFFFF"/>
              </w:rPr>
              <w:t>Profesyonel özgüvenin kazanılması.</w:t>
            </w:r>
            <w:proofErr w:type="gramEnd"/>
            <w:r w:rsidRPr="000222B8">
              <w:rPr>
                <w:sz w:val="20"/>
                <w:szCs w:val="20"/>
              </w:rPr>
              <w:br/>
            </w:r>
            <w:r w:rsidRPr="000222B8">
              <w:rPr>
                <w:sz w:val="20"/>
                <w:szCs w:val="20"/>
                <w:shd w:val="clear" w:color="auto" w:fill="FFFFFF"/>
              </w:rPr>
              <w:t>Takım çalışması yapabilme becerisi.</w:t>
            </w:r>
            <w:r w:rsidRPr="000222B8">
              <w:rPr>
                <w:sz w:val="20"/>
                <w:szCs w:val="20"/>
              </w:rPr>
              <w:br/>
            </w:r>
            <w:r w:rsidRPr="000222B8">
              <w:rPr>
                <w:sz w:val="20"/>
                <w:szCs w:val="20"/>
                <w:shd w:val="clear" w:color="auto" w:fill="FFFFFF"/>
              </w:rPr>
              <w:t>Yazılı ve sözlü iletişim becerisinin geliştirilmesi.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4200E" w:rsidRDefault="00800488" w:rsidP="000464B9">
            <w:pPr>
              <w:rPr>
                <w:color w:val="000000"/>
                <w:sz w:val="20"/>
                <w:szCs w:val="20"/>
              </w:rPr>
            </w:pPr>
            <w:r w:rsidRPr="0094200E">
              <w:rPr>
                <w:color w:val="000000"/>
                <w:sz w:val="20"/>
                <w:szCs w:val="20"/>
              </w:rPr>
              <w:t> </w:t>
            </w:r>
            <w:r w:rsidR="000464B9">
              <w:rPr>
                <w:color w:val="000000"/>
                <w:sz w:val="20"/>
                <w:szCs w:val="20"/>
              </w:rPr>
              <w:t>Proje çalışmaları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67"/>
              <w:gridCol w:w="4307"/>
            </w:tblGrid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 xml:space="preserve">Hafta </w:t>
                  </w:r>
                </w:p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sz w:val="18"/>
                      <w:szCs w:val="18"/>
                      <w:lang w:eastAsia="en-US"/>
                    </w:rPr>
                    <w:t>Konular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Tasarım felsefesi ve stratejisi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Sistem yapısı, bilgi akış yapısı, tasarım değişkeni seçimi algoritması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 xml:space="preserve">Maliyet hesabı, ekonomik tasarım </w:t>
                  </w:r>
                  <w:proofErr w:type="gramStart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kriterleri</w:t>
                  </w:r>
                  <w:proofErr w:type="gramEnd"/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Boru hattı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Boru hattı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6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Isı değiştirici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7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Isı değiştirici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07515C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8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Reaktör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07515C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9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Reaktör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07515C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10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Reaktör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07515C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11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Distilasyon</w:t>
                  </w:r>
                  <w:proofErr w:type="spellEnd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 xml:space="preserve"> kolonu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07515C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12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Distilasyon</w:t>
                  </w:r>
                  <w:proofErr w:type="spellEnd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 xml:space="preserve"> kolonu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07515C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13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Distilasyon</w:t>
                  </w:r>
                  <w:proofErr w:type="spellEnd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 xml:space="preserve"> kolonu tasarımı</w:t>
                  </w:r>
                </w:p>
              </w:tc>
            </w:tr>
            <w:tr w:rsidR="009021A6" w:rsidRPr="0094200E" w:rsidTr="0007515C">
              <w:tc>
                <w:tcPr>
                  <w:tcW w:w="667" w:type="dxa"/>
                </w:tcPr>
                <w:p w:rsidR="009021A6" w:rsidRPr="0094200E" w:rsidRDefault="0007515C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  <w:t>14</w:t>
                  </w:r>
                </w:p>
              </w:tc>
              <w:tc>
                <w:tcPr>
                  <w:tcW w:w="4307" w:type="dxa"/>
                </w:tcPr>
                <w:p w:rsidR="009021A6" w:rsidRPr="0094200E" w:rsidRDefault="009021A6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Distilasyon</w:t>
                  </w:r>
                  <w:proofErr w:type="spellEnd"/>
                  <w:r w:rsidRPr="0094200E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 xml:space="preserve"> kolonu tasarımı</w:t>
                  </w:r>
                </w:p>
              </w:tc>
            </w:tr>
          </w:tbl>
          <w:p w:rsidR="00800488" w:rsidRPr="0094200E" w:rsidRDefault="00800488" w:rsidP="009021A6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14EEA">
        <w:trPr>
          <w:trHeight w:val="558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</w:t>
            </w:r>
          </w:p>
          <w:p w:rsidR="00A14EEA" w:rsidRPr="009D7E45" w:rsidRDefault="00A14EE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D46D6B" w:rsidRPr="009D7E45" w:rsidRDefault="00D46D6B" w:rsidP="00D46D6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36423B">
        <w:trPr>
          <w:trHeight w:val="13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B7A6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7786A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7786A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7786A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36423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7786A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7786A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6423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712"/>
              <w:gridCol w:w="796"/>
              <w:gridCol w:w="924"/>
            </w:tblGrid>
            <w:tr w:rsidR="00800488" w:rsidRPr="003F5AB5" w:rsidTr="00637A2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7515C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0222B8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942DA7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942DA7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6,52</w:t>
                  </w:r>
                </w:p>
              </w:tc>
            </w:tr>
            <w:tr w:rsidR="00637A2D" w:rsidRPr="003F5AB5" w:rsidTr="00637A2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7A2D" w:rsidRPr="003F5AB5" w:rsidRDefault="00637A2D" w:rsidP="00A14EE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7A2D" w:rsidRDefault="00637A2D" w:rsidP="00A14EE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4"/>
              <w:gridCol w:w="3141"/>
              <w:gridCol w:w="240"/>
              <w:gridCol w:w="280"/>
              <w:gridCol w:w="313"/>
              <w:gridCol w:w="280"/>
              <w:gridCol w:w="336"/>
            </w:tblGrid>
            <w:tr w:rsidR="005B52C4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B52C4" w:rsidRDefault="0080048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2311B3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F75E13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 xml:space="preserve">Mühendislik problemlerinin incelenmesi için deney tasarlama, deney yapma, veri toplama, </w:t>
                  </w:r>
                  <w:r w:rsidRPr="003F4F10">
                    <w:rPr>
                      <w:sz w:val="16"/>
                      <w:szCs w:val="16"/>
                    </w:rPr>
                    <w:lastRenderedPageBreak/>
                    <w:t>sonuçları analiz etme ve yorumlama becerisi.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lastRenderedPageBreak/>
                    <w:t>6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proofErr w:type="gramStart"/>
                  <w:r w:rsidRPr="003F4F10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proofErr w:type="gramStart"/>
                  <w:r w:rsidRPr="003F4F10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D803B9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4932E0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B159EF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D803B9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proofErr w:type="gramStart"/>
                  <w:r w:rsidRPr="003F4F10">
                    <w:rPr>
                      <w:sz w:val="16"/>
                      <w:szCs w:val="16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D803B9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A85508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D803B9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D803B9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B517B0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5B25" w:rsidRPr="005B52C4" w:rsidTr="001E5B25">
              <w:trPr>
                <w:trHeight w:val="300"/>
                <w:jc w:val="center"/>
              </w:trPr>
              <w:tc>
                <w:tcPr>
                  <w:tcW w:w="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1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3F4F10" w:rsidRDefault="001E5B25" w:rsidP="00A14EE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FC1296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E5B25" w:rsidRPr="005B52C4" w:rsidRDefault="001E5B25" w:rsidP="00A14EE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A14EEA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14EEA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A14EEA">
              <w:rPr>
                <w:color w:val="000000" w:themeColor="text1"/>
                <w:sz w:val="20"/>
                <w:szCs w:val="20"/>
              </w:rPr>
              <w:t xml:space="preserve">. </w:t>
            </w:r>
            <w:r w:rsidR="006B2691" w:rsidRPr="00A14EEA">
              <w:rPr>
                <w:color w:val="000000" w:themeColor="text1"/>
                <w:sz w:val="20"/>
                <w:szCs w:val="20"/>
              </w:rPr>
              <w:t xml:space="preserve">İrfan AR </w:t>
            </w:r>
            <w:hyperlink r:id="rId7" w:history="1">
              <w:r w:rsidR="006B2691" w:rsidRPr="00A14EEA">
                <w:rPr>
                  <w:rStyle w:val="Kpr"/>
                  <w:color w:val="000000" w:themeColor="text1"/>
                  <w:sz w:val="20"/>
                  <w:szCs w:val="20"/>
                </w:rPr>
                <w:t>irfanar@gazi.edu.tr</w:t>
              </w:r>
            </w:hyperlink>
          </w:p>
          <w:p w:rsidR="00800488" w:rsidRPr="00A14EEA" w:rsidRDefault="005B52C4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14EEA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A14EEA">
              <w:rPr>
                <w:color w:val="000000" w:themeColor="text1"/>
                <w:sz w:val="20"/>
                <w:szCs w:val="20"/>
              </w:rPr>
              <w:t xml:space="preserve">. </w:t>
            </w:r>
            <w:r w:rsidR="006B2691" w:rsidRPr="00A14EEA">
              <w:rPr>
                <w:color w:val="000000" w:themeColor="text1"/>
                <w:sz w:val="20"/>
                <w:szCs w:val="20"/>
              </w:rPr>
              <w:t>Suna BALCI</w:t>
            </w:r>
            <w:hyperlink r:id="rId8" w:history="1">
              <w:r w:rsidR="006B2691" w:rsidRPr="00A14EEA">
                <w:rPr>
                  <w:rStyle w:val="Kpr"/>
                  <w:color w:val="000000" w:themeColor="text1"/>
                  <w:sz w:val="20"/>
                  <w:szCs w:val="20"/>
                </w:rPr>
                <w:t>sbalci@gazi.edu.tr</w:t>
              </w:r>
            </w:hyperlink>
          </w:p>
          <w:p w:rsidR="00800488" w:rsidRPr="00A14EEA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14EEA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A14EEA">
              <w:rPr>
                <w:color w:val="000000" w:themeColor="text1"/>
                <w:sz w:val="20"/>
                <w:szCs w:val="20"/>
              </w:rPr>
              <w:t xml:space="preserve">. N. Alper TAPAN </w:t>
            </w:r>
            <w:hyperlink r:id="rId9" w:history="1">
              <w:r w:rsidRPr="00A14EEA">
                <w:rPr>
                  <w:rStyle w:val="Kpr"/>
                  <w:color w:val="000000" w:themeColor="text1"/>
                  <w:sz w:val="20"/>
                  <w:szCs w:val="20"/>
                </w:rPr>
                <w:t>atapan@gazi.edu.tr</w:t>
              </w:r>
            </w:hyperlink>
          </w:p>
          <w:p w:rsidR="006B2691" w:rsidRPr="00A14EEA" w:rsidRDefault="006B2691" w:rsidP="00800488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14EEA">
              <w:rPr>
                <w:color w:val="000000" w:themeColor="text1"/>
                <w:sz w:val="20"/>
                <w:szCs w:val="20"/>
              </w:rPr>
              <w:t>Prof.Dr</w:t>
            </w:r>
            <w:proofErr w:type="spellEnd"/>
            <w:r w:rsidRPr="00A14EEA">
              <w:rPr>
                <w:color w:val="000000" w:themeColor="text1"/>
                <w:sz w:val="20"/>
                <w:szCs w:val="20"/>
              </w:rPr>
              <w:t xml:space="preserve">. Sena YAŞYERLİ </w:t>
            </w:r>
            <w:hyperlink r:id="rId10" w:history="1">
              <w:r w:rsidRPr="00A14EEA">
                <w:rPr>
                  <w:rStyle w:val="Kpr"/>
                  <w:color w:val="000000" w:themeColor="text1"/>
                  <w:sz w:val="20"/>
                  <w:szCs w:val="20"/>
                </w:rPr>
                <w:t>syasyerli@gazi.edu.tr</w:t>
              </w:r>
            </w:hyperlink>
          </w:p>
          <w:p w:rsidR="006B2691" w:rsidRPr="006B2691" w:rsidRDefault="006B2691" w:rsidP="006B2691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  <w:bookmarkStart w:id="0" w:name="_GoBack"/>
      <w:bookmarkEnd w:id="0"/>
    </w:p>
    <w:sectPr w:rsidR="00800488" w:rsidSect="00817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F4C70"/>
    <w:multiLevelType w:val="hybridMultilevel"/>
    <w:tmpl w:val="5C0CA07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22B33"/>
    <w:multiLevelType w:val="hybridMultilevel"/>
    <w:tmpl w:val="1B0056E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22B8"/>
    <w:rsid w:val="000464B9"/>
    <w:rsid w:val="00054E3E"/>
    <w:rsid w:val="0007515C"/>
    <w:rsid w:val="001A488A"/>
    <w:rsid w:val="001E5B25"/>
    <w:rsid w:val="002311B3"/>
    <w:rsid w:val="00245F13"/>
    <w:rsid w:val="0027388E"/>
    <w:rsid w:val="002C6A73"/>
    <w:rsid w:val="0036423B"/>
    <w:rsid w:val="003973F4"/>
    <w:rsid w:val="003B7A6D"/>
    <w:rsid w:val="00435C2A"/>
    <w:rsid w:val="0047786A"/>
    <w:rsid w:val="00492C65"/>
    <w:rsid w:val="004932E0"/>
    <w:rsid w:val="00586BD1"/>
    <w:rsid w:val="005B52C4"/>
    <w:rsid w:val="005F28FA"/>
    <w:rsid w:val="00623B7E"/>
    <w:rsid w:val="00637A2D"/>
    <w:rsid w:val="006B2691"/>
    <w:rsid w:val="006F5CDB"/>
    <w:rsid w:val="007032D9"/>
    <w:rsid w:val="00784BBB"/>
    <w:rsid w:val="00800488"/>
    <w:rsid w:val="00817304"/>
    <w:rsid w:val="008468BE"/>
    <w:rsid w:val="00857EE4"/>
    <w:rsid w:val="008C1AB5"/>
    <w:rsid w:val="008E3BD8"/>
    <w:rsid w:val="009021A6"/>
    <w:rsid w:val="0094200E"/>
    <w:rsid w:val="00942DA7"/>
    <w:rsid w:val="00957786"/>
    <w:rsid w:val="009B2480"/>
    <w:rsid w:val="009C384F"/>
    <w:rsid w:val="009F456E"/>
    <w:rsid w:val="00A14EEA"/>
    <w:rsid w:val="00A318D9"/>
    <w:rsid w:val="00A85508"/>
    <w:rsid w:val="00A92E6D"/>
    <w:rsid w:val="00B159EF"/>
    <w:rsid w:val="00B3668E"/>
    <w:rsid w:val="00B36F92"/>
    <w:rsid w:val="00B517B0"/>
    <w:rsid w:val="00BD126D"/>
    <w:rsid w:val="00C274D0"/>
    <w:rsid w:val="00CF0CD8"/>
    <w:rsid w:val="00D226DA"/>
    <w:rsid w:val="00D46D6B"/>
    <w:rsid w:val="00D803B9"/>
    <w:rsid w:val="00DE271E"/>
    <w:rsid w:val="00E41369"/>
    <w:rsid w:val="00E60BB9"/>
    <w:rsid w:val="00EA3F74"/>
    <w:rsid w:val="00ED7139"/>
    <w:rsid w:val="00EF32E1"/>
    <w:rsid w:val="00F0354B"/>
    <w:rsid w:val="00F75E13"/>
    <w:rsid w:val="00FA709D"/>
    <w:rsid w:val="00FC1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9021A6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9021A6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uiPriority w:val="39"/>
    <w:rsid w:val="0090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B2691"/>
    <w:rPr>
      <w:color w:val="0563C1" w:themeColor="hyperlink"/>
      <w:u w:val="single"/>
    </w:rPr>
  </w:style>
  <w:style w:type="paragraph" w:styleId="HTMLncedenBiimlendirilmi">
    <w:name w:val="HTML Preformatted"/>
    <w:basedOn w:val="Normal"/>
    <w:link w:val="HTMLncedenBiimlendirilmiChar"/>
    <w:rsid w:val="00E413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E41369"/>
    <w:rPr>
      <w:rFonts w:ascii="Courier New" w:eastAsia="Times New Roman" w:hAnsi="Courier New" w:cs="Courier New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lci@gazi.edu.tr" TargetMode="External"/><Relationship Id="rId3" Type="http://schemas.openxmlformats.org/officeDocument/2006/relationships/styles" Target="styles.xml"/><Relationship Id="rId7" Type="http://schemas.openxmlformats.org/officeDocument/2006/relationships/hyperlink" Target="mailto:irfanar@gazi.edu.t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yasyerli@gazi.edu.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tapan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2B6C7-F27E-4282-8139-5371B906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19</cp:revision>
  <dcterms:created xsi:type="dcterms:W3CDTF">2018-05-04T15:17:00Z</dcterms:created>
  <dcterms:modified xsi:type="dcterms:W3CDTF">2018-08-16T08:53:00Z</dcterms:modified>
</cp:coreProperties>
</file>